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F63" w:rsidRDefault="00861F63" w:rsidP="00861F63">
      <w:pPr>
        <w:jc w:val="center"/>
        <w:rPr>
          <w:rFonts w:asciiTheme="majorHAnsi" w:hAnsiTheme="majorHAnsi"/>
          <w:b/>
          <w:i/>
          <w:sz w:val="24"/>
          <w:szCs w:val="24"/>
          <w:u w:val="single"/>
          <w:lang w:val="hr-HR"/>
        </w:rPr>
      </w:pPr>
      <w:r>
        <w:rPr>
          <w:rFonts w:asciiTheme="majorHAnsi" w:hAnsiTheme="majorHAnsi"/>
          <w:sz w:val="24"/>
          <w:szCs w:val="24"/>
          <w:lang w:val="hr-HR"/>
        </w:rPr>
        <w:t xml:space="preserve">PONUDA ZA JEDNOSTAVNU NABAVU – </w:t>
      </w:r>
      <w:r>
        <w:rPr>
          <w:rFonts w:asciiTheme="majorHAnsi" w:hAnsiTheme="majorHAnsi"/>
          <w:b/>
          <w:i/>
          <w:sz w:val="24"/>
          <w:szCs w:val="24"/>
          <w:u w:val="single"/>
          <w:lang w:val="hr-HR"/>
        </w:rPr>
        <w:t>SERVIS I ODRŽAVANJE RAČUNALNE OPREME</w:t>
      </w:r>
    </w:p>
    <w:p w:rsidR="00861F63" w:rsidRDefault="00861F63" w:rsidP="00861F63">
      <w:pPr>
        <w:jc w:val="center"/>
        <w:rPr>
          <w:rFonts w:asciiTheme="majorHAnsi" w:hAnsiTheme="majorHAnsi"/>
          <w:b/>
          <w:i/>
          <w:sz w:val="24"/>
          <w:szCs w:val="24"/>
          <w:u w:val="single"/>
          <w:lang w:val="hr-HR"/>
        </w:rPr>
      </w:pPr>
    </w:p>
    <w:p w:rsidR="00861F63" w:rsidRDefault="00861F63" w:rsidP="00861F63">
      <w:pPr>
        <w:jc w:val="center"/>
        <w:rPr>
          <w:rFonts w:asciiTheme="majorHAnsi" w:hAnsiTheme="majorHAnsi"/>
          <w:b/>
          <w:i/>
          <w:sz w:val="24"/>
          <w:szCs w:val="24"/>
          <w:u w:val="single"/>
          <w:lang w:val="hr-HR"/>
        </w:rPr>
      </w:pPr>
    </w:p>
    <w:p w:rsidR="00861F63" w:rsidRDefault="00861F63" w:rsidP="00861F63">
      <w:pPr>
        <w:jc w:val="center"/>
        <w:rPr>
          <w:rFonts w:asciiTheme="majorHAnsi" w:hAnsiTheme="majorHAnsi"/>
          <w:b/>
          <w:i/>
          <w:sz w:val="24"/>
          <w:szCs w:val="24"/>
          <w:u w:val="single"/>
          <w:lang w:val="hr-HR"/>
        </w:rPr>
      </w:pPr>
    </w:p>
    <w:p w:rsidR="00861F63" w:rsidRDefault="00861F63" w:rsidP="00861F63">
      <w:pPr>
        <w:jc w:val="both"/>
        <w:rPr>
          <w:rFonts w:asciiTheme="majorHAnsi" w:hAnsiTheme="majorHAnsi" w:cs="Calibri"/>
          <w:sz w:val="24"/>
          <w:szCs w:val="24"/>
        </w:rPr>
      </w:pPr>
      <w:proofErr w:type="spellStart"/>
      <w:r>
        <w:rPr>
          <w:rFonts w:asciiTheme="majorHAnsi" w:hAnsiTheme="majorHAnsi" w:cs="Calibri"/>
          <w:sz w:val="24"/>
          <w:szCs w:val="24"/>
        </w:rPr>
        <w:t>Upute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za </w:t>
      </w:r>
      <w:proofErr w:type="spellStart"/>
      <w:r>
        <w:rPr>
          <w:rFonts w:asciiTheme="majorHAnsi" w:hAnsiTheme="majorHAnsi" w:cs="Calibri"/>
          <w:sz w:val="24"/>
          <w:szCs w:val="24"/>
        </w:rPr>
        <w:t>izradu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ponude</w:t>
      </w:r>
      <w:proofErr w:type="spellEnd"/>
      <w:r>
        <w:rPr>
          <w:rFonts w:asciiTheme="majorHAnsi" w:hAnsiTheme="majorHAnsi" w:cs="Calibri"/>
          <w:sz w:val="24"/>
          <w:szCs w:val="24"/>
        </w:rPr>
        <w:t>:</w:t>
      </w:r>
    </w:p>
    <w:p w:rsidR="00861F63" w:rsidRDefault="00861F63" w:rsidP="00861F63">
      <w:pPr>
        <w:ind w:left="360"/>
        <w:jc w:val="both"/>
        <w:rPr>
          <w:rFonts w:asciiTheme="majorHAnsi" w:hAnsiTheme="majorHAnsi" w:cs="Calibri"/>
          <w:sz w:val="24"/>
          <w:szCs w:val="24"/>
        </w:rPr>
      </w:pPr>
    </w:p>
    <w:p w:rsidR="00861F63" w:rsidRDefault="00861F63" w:rsidP="00861F63">
      <w:pPr>
        <w:numPr>
          <w:ilvl w:val="0"/>
          <w:numId w:val="1"/>
        </w:numPr>
        <w:tabs>
          <w:tab w:val="clear" w:pos="720"/>
          <w:tab w:val="num" w:pos="1416"/>
        </w:tabs>
        <w:ind w:left="1416"/>
        <w:jc w:val="both"/>
        <w:rPr>
          <w:rFonts w:asciiTheme="majorHAnsi" w:hAnsiTheme="majorHAnsi" w:cs="Calibri"/>
          <w:sz w:val="24"/>
          <w:szCs w:val="24"/>
        </w:rPr>
      </w:pPr>
      <w:proofErr w:type="spellStart"/>
      <w:r>
        <w:rPr>
          <w:rFonts w:asciiTheme="majorHAnsi" w:hAnsiTheme="majorHAnsi" w:cs="Calibri"/>
          <w:sz w:val="24"/>
          <w:szCs w:val="24"/>
        </w:rPr>
        <w:t>Dokumentacija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koju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ponuditelji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trebaju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podnijeti</w:t>
      </w:r>
      <w:proofErr w:type="spellEnd"/>
      <w:r>
        <w:rPr>
          <w:rFonts w:asciiTheme="majorHAnsi" w:hAnsiTheme="majorHAnsi" w:cs="Calibri"/>
          <w:sz w:val="24"/>
          <w:szCs w:val="24"/>
        </w:rPr>
        <w:t>:</w:t>
      </w:r>
    </w:p>
    <w:p w:rsidR="00861F63" w:rsidRDefault="00861F63" w:rsidP="00861F63">
      <w:pPr>
        <w:numPr>
          <w:ilvl w:val="0"/>
          <w:numId w:val="2"/>
        </w:numPr>
        <w:tabs>
          <w:tab w:val="clear" w:pos="1068"/>
          <w:tab w:val="num" w:pos="1764"/>
        </w:tabs>
        <w:ind w:left="1764"/>
        <w:jc w:val="both"/>
        <w:rPr>
          <w:rFonts w:asciiTheme="majorHAnsi" w:hAnsiTheme="majorHAnsi" w:cs="Calibri"/>
          <w:sz w:val="24"/>
          <w:szCs w:val="24"/>
        </w:rPr>
      </w:pPr>
      <w:proofErr w:type="spellStart"/>
      <w:proofErr w:type="gramStart"/>
      <w:r>
        <w:rPr>
          <w:rFonts w:asciiTheme="majorHAnsi" w:hAnsiTheme="majorHAnsi" w:cs="Calibri"/>
          <w:sz w:val="24"/>
          <w:szCs w:val="24"/>
        </w:rPr>
        <w:t>izvodi</w:t>
      </w:r>
      <w:proofErr w:type="spellEnd"/>
      <w:proofErr w:type="gram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iz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sudskog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="Calibri"/>
          <w:sz w:val="24"/>
          <w:szCs w:val="24"/>
        </w:rPr>
        <w:t>strukovnog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ili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trgovačkog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registra</w:t>
      </w:r>
      <w:proofErr w:type="spellEnd"/>
      <w:r>
        <w:rPr>
          <w:rFonts w:asciiTheme="majorHAnsi" w:hAnsiTheme="majorHAnsi" w:cs="Calibri"/>
          <w:sz w:val="24"/>
          <w:szCs w:val="24"/>
        </w:rPr>
        <w:t>.</w:t>
      </w:r>
    </w:p>
    <w:p w:rsidR="00861F63" w:rsidRDefault="00861F63" w:rsidP="00861F63">
      <w:pPr>
        <w:numPr>
          <w:ilvl w:val="0"/>
          <w:numId w:val="1"/>
        </w:numPr>
        <w:tabs>
          <w:tab w:val="clear" w:pos="720"/>
          <w:tab w:val="num" w:pos="1416"/>
        </w:tabs>
        <w:ind w:left="1416"/>
        <w:jc w:val="both"/>
        <w:rPr>
          <w:rFonts w:asciiTheme="majorHAnsi" w:hAnsiTheme="majorHAnsi" w:cs="Calibri"/>
          <w:sz w:val="24"/>
          <w:szCs w:val="24"/>
        </w:rPr>
      </w:pPr>
      <w:proofErr w:type="spellStart"/>
      <w:r>
        <w:rPr>
          <w:rFonts w:asciiTheme="majorHAnsi" w:hAnsiTheme="majorHAnsi" w:cs="Calibri"/>
          <w:sz w:val="24"/>
          <w:szCs w:val="24"/>
        </w:rPr>
        <w:t>Popis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tvrtki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u </w:t>
      </w:r>
      <w:proofErr w:type="spellStart"/>
      <w:r>
        <w:rPr>
          <w:rFonts w:asciiTheme="majorHAnsi" w:hAnsiTheme="majorHAnsi" w:cs="Calibri"/>
          <w:sz w:val="24"/>
          <w:szCs w:val="24"/>
        </w:rPr>
        <w:t>kojima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izvode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radove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odnosno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održavaju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računalnu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opremu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u </w:t>
      </w:r>
      <w:proofErr w:type="spellStart"/>
      <w:r>
        <w:rPr>
          <w:rFonts w:asciiTheme="majorHAnsi" w:hAnsiTheme="majorHAnsi" w:cs="Calibri"/>
          <w:sz w:val="24"/>
          <w:szCs w:val="24"/>
        </w:rPr>
        <w:t>zadnje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dvije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godine</w:t>
      </w:r>
      <w:proofErr w:type="spellEnd"/>
      <w:r>
        <w:rPr>
          <w:rFonts w:asciiTheme="majorHAnsi" w:hAnsiTheme="majorHAnsi" w:cs="Calibri"/>
          <w:sz w:val="24"/>
          <w:szCs w:val="24"/>
        </w:rPr>
        <w:t>.</w:t>
      </w:r>
    </w:p>
    <w:p w:rsidR="00861F63" w:rsidRDefault="00861F63" w:rsidP="00861F63">
      <w:pPr>
        <w:numPr>
          <w:ilvl w:val="0"/>
          <w:numId w:val="1"/>
        </w:numPr>
        <w:tabs>
          <w:tab w:val="clear" w:pos="720"/>
          <w:tab w:val="num" w:pos="1416"/>
        </w:tabs>
        <w:ind w:left="1416"/>
        <w:jc w:val="both"/>
        <w:rPr>
          <w:rFonts w:asciiTheme="majorHAnsi" w:hAnsiTheme="majorHAnsi" w:cs="Calibri"/>
          <w:sz w:val="24"/>
          <w:szCs w:val="24"/>
        </w:rPr>
      </w:pPr>
      <w:proofErr w:type="spellStart"/>
      <w:r>
        <w:rPr>
          <w:rFonts w:asciiTheme="majorHAnsi" w:hAnsiTheme="majorHAnsi" w:cs="Calibri"/>
          <w:sz w:val="24"/>
          <w:szCs w:val="24"/>
        </w:rPr>
        <w:t>Popis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stručnih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osoba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 w:cs="Calibri"/>
          <w:sz w:val="24"/>
          <w:szCs w:val="24"/>
        </w:rPr>
        <w:t>ili</w:t>
      </w:r>
      <w:proofErr w:type="spellEnd"/>
      <w:proofErr w:type="gram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stručnih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službi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odgovornih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za </w:t>
      </w:r>
      <w:proofErr w:type="spellStart"/>
      <w:r>
        <w:rPr>
          <w:rFonts w:asciiTheme="majorHAnsi" w:hAnsiTheme="majorHAnsi" w:cs="Calibri"/>
          <w:sz w:val="24"/>
          <w:szCs w:val="24"/>
        </w:rPr>
        <w:t>kontrolu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kvalitete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usluge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="Calibri"/>
          <w:sz w:val="24"/>
          <w:szCs w:val="24"/>
        </w:rPr>
        <w:t>koji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su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na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raspolaganju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ponuditelju</w:t>
      </w:r>
      <w:proofErr w:type="spellEnd"/>
      <w:r>
        <w:rPr>
          <w:rFonts w:asciiTheme="majorHAnsi" w:hAnsiTheme="majorHAnsi" w:cs="Calibri"/>
          <w:sz w:val="24"/>
          <w:szCs w:val="24"/>
        </w:rPr>
        <w:t>.</w:t>
      </w:r>
    </w:p>
    <w:p w:rsidR="00861F63" w:rsidRDefault="00861F63" w:rsidP="00861F63">
      <w:pPr>
        <w:pStyle w:val="Odlomakpopisa"/>
        <w:numPr>
          <w:ilvl w:val="0"/>
          <w:numId w:val="1"/>
        </w:numPr>
        <w:tabs>
          <w:tab w:val="clear" w:pos="720"/>
          <w:tab w:val="num" w:pos="1418"/>
        </w:tabs>
        <w:ind w:left="1418" w:hanging="425"/>
        <w:jc w:val="both"/>
        <w:rPr>
          <w:rFonts w:asciiTheme="majorHAnsi" w:hAnsiTheme="majorHAnsi" w:cs="Calibri"/>
          <w:sz w:val="24"/>
          <w:szCs w:val="24"/>
        </w:rPr>
      </w:pPr>
      <w:proofErr w:type="spellStart"/>
      <w:r>
        <w:rPr>
          <w:rFonts w:asciiTheme="majorHAnsi" w:hAnsiTheme="majorHAnsi" w:cs="Calibri"/>
          <w:sz w:val="24"/>
          <w:szCs w:val="24"/>
        </w:rPr>
        <w:t>Budući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da je </w:t>
      </w:r>
      <w:proofErr w:type="spellStart"/>
      <w:r>
        <w:rPr>
          <w:rFonts w:asciiTheme="majorHAnsi" w:hAnsiTheme="majorHAnsi" w:cs="Calibri"/>
          <w:sz w:val="24"/>
          <w:szCs w:val="24"/>
        </w:rPr>
        <w:t>većina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opreme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koje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Trgovačka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škola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posjeduje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marke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Hewlett Packard </w:t>
      </w:r>
      <w:proofErr w:type="spellStart"/>
      <w:r>
        <w:rPr>
          <w:rFonts w:asciiTheme="majorHAnsi" w:hAnsiTheme="majorHAnsi" w:cs="Calibri"/>
          <w:sz w:val="24"/>
          <w:szCs w:val="24"/>
        </w:rPr>
        <w:t>ponuditelj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mora </w:t>
      </w:r>
      <w:proofErr w:type="spellStart"/>
      <w:r>
        <w:rPr>
          <w:rFonts w:asciiTheme="majorHAnsi" w:hAnsiTheme="majorHAnsi" w:cs="Calibri"/>
          <w:sz w:val="24"/>
          <w:szCs w:val="24"/>
        </w:rPr>
        <w:t>biti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ovlašten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za </w:t>
      </w:r>
      <w:proofErr w:type="spellStart"/>
      <w:r>
        <w:rPr>
          <w:rFonts w:asciiTheme="majorHAnsi" w:hAnsiTheme="majorHAnsi" w:cs="Calibri"/>
          <w:sz w:val="24"/>
          <w:szCs w:val="24"/>
        </w:rPr>
        <w:t>popravak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HP </w:t>
      </w:r>
      <w:proofErr w:type="spellStart"/>
      <w:r>
        <w:rPr>
          <w:rFonts w:asciiTheme="majorHAnsi" w:hAnsiTheme="majorHAnsi" w:cs="Calibri"/>
          <w:sz w:val="24"/>
          <w:szCs w:val="24"/>
        </w:rPr>
        <w:t>opreme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 w:cs="Calibri"/>
          <w:sz w:val="24"/>
          <w:szCs w:val="24"/>
        </w:rPr>
        <w:t>od</w:t>
      </w:r>
      <w:proofErr w:type="spellEnd"/>
      <w:proofErr w:type="gram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strane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proizvođača</w:t>
      </w:r>
      <w:proofErr w:type="spellEnd"/>
      <w:r>
        <w:rPr>
          <w:rFonts w:asciiTheme="majorHAnsi" w:hAnsiTheme="majorHAnsi" w:cs="Calibri"/>
          <w:sz w:val="24"/>
          <w:szCs w:val="24"/>
        </w:rPr>
        <w:t>.</w:t>
      </w:r>
    </w:p>
    <w:p w:rsidR="00861F63" w:rsidRDefault="00861F63" w:rsidP="00861F63">
      <w:pPr>
        <w:jc w:val="both"/>
        <w:rPr>
          <w:rFonts w:asciiTheme="majorHAnsi" w:hAnsiTheme="majorHAnsi" w:cs="Calibri"/>
          <w:sz w:val="24"/>
          <w:szCs w:val="24"/>
        </w:rPr>
      </w:pPr>
    </w:p>
    <w:p w:rsidR="00861F63" w:rsidRDefault="00861F63" w:rsidP="00861F63">
      <w:pPr>
        <w:jc w:val="both"/>
        <w:rPr>
          <w:rFonts w:asciiTheme="majorHAnsi" w:hAnsiTheme="majorHAnsi" w:cs="Calibri"/>
          <w:sz w:val="24"/>
          <w:szCs w:val="24"/>
        </w:rPr>
      </w:pPr>
    </w:p>
    <w:p w:rsidR="00861F63" w:rsidRDefault="00861F63" w:rsidP="00861F63">
      <w:pPr>
        <w:jc w:val="both"/>
        <w:rPr>
          <w:rFonts w:asciiTheme="majorHAnsi" w:hAnsiTheme="majorHAnsi" w:cs="Calibri"/>
          <w:sz w:val="24"/>
          <w:szCs w:val="24"/>
        </w:rPr>
      </w:pPr>
      <w:proofErr w:type="spellStart"/>
      <w:r>
        <w:rPr>
          <w:rFonts w:asciiTheme="majorHAnsi" w:hAnsiTheme="majorHAnsi" w:cs="Calibri"/>
          <w:sz w:val="24"/>
          <w:szCs w:val="24"/>
        </w:rPr>
        <w:t>Cijena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za </w:t>
      </w:r>
      <w:proofErr w:type="spellStart"/>
      <w:r>
        <w:rPr>
          <w:rFonts w:asciiTheme="majorHAnsi" w:hAnsiTheme="majorHAnsi" w:cs="Calibri"/>
          <w:sz w:val="24"/>
          <w:szCs w:val="24"/>
        </w:rPr>
        <w:t>održavanje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ponude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mora </w:t>
      </w:r>
      <w:proofErr w:type="spellStart"/>
      <w:r>
        <w:rPr>
          <w:rFonts w:asciiTheme="majorHAnsi" w:hAnsiTheme="majorHAnsi" w:cs="Calibri"/>
          <w:sz w:val="24"/>
          <w:szCs w:val="24"/>
        </w:rPr>
        <w:t>biti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izražena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u </w:t>
      </w:r>
      <w:proofErr w:type="spellStart"/>
      <w:r>
        <w:rPr>
          <w:rFonts w:asciiTheme="majorHAnsi" w:hAnsiTheme="majorHAnsi" w:cs="Calibri"/>
          <w:sz w:val="24"/>
          <w:szCs w:val="24"/>
        </w:rPr>
        <w:t>paušalnom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iznosu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bez PDV-a za </w:t>
      </w:r>
      <w:proofErr w:type="spellStart"/>
      <w:r>
        <w:rPr>
          <w:rFonts w:asciiTheme="majorHAnsi" w:hAnsiTheme="majorHAnsi" w:cs="Calibri"/>
          <w:sz w:val="24"/>
          <w:szCs w:val="24"/>
        </w:rPr>
        <w:t>mjesečno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održavanje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opreme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="Calibri"/>
          <w:sz w:val="24"/>
          <w:szCs w:val="24"/>
        </w:rPr>
        <w:t>način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obračuna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i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plaćanja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, </w:t>
      </w:r>
      <w:proofErr w:type="spellStart"/>
      <w:proofErr w:type="gramStart"/>
      <w:r>
        <w:rPr>
          <w:rFonts w:asciiTheme="majorHAnsi" w:hAnsiTheme="majorHAnsi" w:cs="Calibri"/>
          <w:sz w:val="24"/>
          <w:szCs w:val="24"/>
        </w:rPr>
        <w:t>te</w:t>
      </w:r>
      <w:proofErr w:type="spellEnd"/>
      <w:proofErr w:type="gram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rok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valjanosti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ponude</w:t>
      </w:r>
      <w:proofErr w:type="spellEnd"/>
      <w:r>
        <w:rPr>
          <w:rFonts w:asciiTheme="majorHAnsi" w:hAnsiTheme="majorHAnsi" w:cs="Calibri"/>
          <w:sz w:val="24"/>
          <w:szCs w:val="24"/>
        </w:rPr>
        <w:t>.</w:t>
      </w:r>
    </w:p>
    <w:p w:rsidR="00861F63" w:rsidRDefault="00861F63" w:rsidP="00861F63">
      <w:pPr>
        <w:jc w:val="both"/>
        <w:rPr>
          <w:rFonts w:asciiTheme="majorHAnsi" w:hAnsiTheme="majorHAnsi" w:cs="Calibri"/>
          <w:sz w:val="24"/>
          <w:szCs w:val="24"/>
        </w:rPr>
      </w:pPr>
    </w:p>
    <w:p w:rsidR="00861F63" w:rsidRDefault="00861F63" w:rsidP="00861F63">
      <w:pPr>
        <w:jc w:val="both"/>
        <w:rPr>
          <w:rFonts w:asciiTheme="majorHAnsi" w:hAnsiTheme="majorHAnsi" w:cs="Calibri"/>
          <w:sz w:val="24"/>
          <w:szCs w:val="24"/>
        </w:rPr>
      </w:pPr>
    </w:p>
    <w:p w:rsidR="00861F63" w:rsidRDefault="00861F63" w:rsidP="00861F63">
      <w:pPr>
        <w:jc w:val="both"/>
        <w:rPr>
          <w:rFonts w:asciiTheme="majorHAnsi" w:hAnsiTheme="majorHAnsi" w:cs="Calibri"/>
          <w:sz w:val="24"/>
          <w:szCs w:val="24"/>
        </w:rPr>
      </w:pPr>
      <w:proofErr w:type="spellStart"/>
      <w:r>
        <w:rPr>
          <w:rFonts w:asciiTheme="majorHAnsi" w:hAnsiTheme="majorHAnsi" w:cs="Calibri"/>
          <w:sz w:val="24"/>
          <w:szCs w:val="24"/>
        </w:rPr>
        <w:t>Ponuda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za </w:t>
      </w:r>
      <w:proofErr w:type="spellStart"/>
      <w:r>
        <w:rPr>
          <w:rFonts w:asciiTheme="majorHAnsi" w:hAnsiTheme="majorHAnsi" w:cs="Calibri"/>
          <w:sz w:val="24"/>
          <w:szCs w:val="24"/>
        </w:rPr>
        <w:t>godišnje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održavanje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sustava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i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opreme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u </w:t>
      </w:r>
      <w:proofErr w:type="spellStart"/>
      <w:r>
        <w:rPr>
          <w:rFonts w:asciiTheme="majorHAnsi" w:hAnsiTheme="majorHAnsi" w:cs="Calibri"/>
          <w:sz w:val="24"/>
          <w:szCs w:val="24"/>
        </w:rPr>
        <w:t>Trgovačkoj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školi </w:t>
      </w:r>
      <w:proofErr w:type="spellStart"/>
      <w:r>
        <w:rPr>
          <w:rFonts w:asciiTheme="majorHAnsi" w:hAnsiTheme="majorHAnsi" w:cs="Calibri"/>
          <w:sz w:val="24"/>
          <w:szCs w:val="24"/>
        </w:rPr>
        <w:t>odnosi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se </w:t>
      </w:r>
      <w:proofErr w:type="spellStart"/>
      <w:proofErr w:type="gramStart"/>
      <w:r>
        <w:rPr>
          <w:rFonts w:asciiTheme="majorHAnsi" w:hAnsiTheme="majorHAnsi" w:cs="Calibri"/>
          <w:sz w:val="24"/>
          <w:szCs w:val="24"/>
        </w:rPr>
        <w:t>na</w:t>
      </w:r>
      <w:proofErr w:type="spellEnd"/>
      <w:proofErr w:type="gramEnd"/>
      <w:r>
        <w:rPr>
          <w:rFonts w:asciiTheme="majorHAnsi" w:hAnsiTheme="majorHAnsi" w:cs="Calibri"/>
          <w:sz w:val="24"/>
          <w:szCs w:val="24"/>
        </w:rPr>
        <w:t>:</w:t>
      </w:r>
    </w:p>
    <w:p w:rsidR="00861F63" w:rsidRDefault="00861F63" w:rsidP="00861F63">
      <w:pPr>
        <w:ind w:left="360"/>
        <w:jc w:val="both"/>
        <w:rPr>
          <w:rFonts w:asciiTheme="majorHAnsi" w:hAnsiTheme="majorHAnsi" w:cs="Calibri"/>
          <w:sz w:val="24"/>
          <w:szCs w:val="24"/>
        </w:rPr>
      </w:pPr>
    </w:p>
    <w:p w:rsidR="00861F63" w:rsidRDefault="00861F63" w:rsidP="00861F63">
      <w:pPr>
        <w:numPr>
          <w:ilvl w:val="0"/>
          <w:numId w:val="3"/>
        </w:numPr>
        <w:jc w:val="both"/>
        <w:rPr>
          <w:rFonts w:asciiTheme="majorHAnsi" w:hAnsiTheme="majorHAnsi" w:cs="Calibri"/>
          <w:sz w:val="24"/>
          <w:szCs w:val="24"/>
        </w:rPr>
      </w:pPr>
      <w:proofErr w:type="spellStart"/>
      <w:r>
        <w:rPr>
          <w:rFonts w:asciiTheme="majorHAnsi" w:hAnsiTheme="majorHAnsi" w:cs="Calibri"/>
          <w:sz w:val="24"/>
          <w:szCs w:val="24"/>
        </w:rPr>
        <w:t>Održavanje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poslužitelja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pod Linux </w:t>
      </w:r>
      <w:proofErr w:type="spellStart"/>
      <w:r>
        <w:rPr>
          <w:rFonts w:asciiTheme="majorHAnsi" w:hAnsiTheme="majorHAnsi" w:cs="Calibri"/>
          <w:sz w:val="24"/>
          <w:szCs w:val="24"/>
        </w:rPr>
        <w:t>i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Windows server 2013 </w:t>
      </w:r>
      <w:proofErr w:type="spellStart"/>
      <w:r>
        <w:rPr>
          <w:rFonts w:asciiTheme="majorHAnsi" w:hAnsiTheme="majorHAnsi" w:cs="Calibri"/>
          <w:sz w:val="24"/>
          <w:szCs w:val="24"/>
        </w:rPr>
        <w:t>operativnim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sustavom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</w:p>
    <w:p w:rsidR="00861F63" w:rsidRDefault="00861F63" w:rsidP="00861F63">
      <w:pPr>
        <w:numPr>
          <w:ilvl w:val="0"/>
          <w:numId w:val="3"/>
        </w:numPr>
        <w:jc w:val="both"/>
        <w:rPr>
          <w:rFonts w:asciiTheme="majorHAnsi" w:hAnsiTheme="majorHAnsi" w:cs="Calibri"/>
          <w:sz w:val="24"/>
          <w:szCs w:val="24"/>
        </w:rPr>
      </w:pPr>
      <w:proofErr w:type="spellStart"/>
      <w:r>
        <w:rPr>
          <w:rFonts w:asciiTheme="majorHAnsi" w:hAnsiTheme="majorHAnsi" w:cs="Calibri"/>
          <w:sz w:val="24"/>
          <w:szCs w:val="24"/>
        </w:rPr>
        <w:t>Održavanje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svih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računala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(software </w:t>
      </w:r>
      <w:proofErr w:type="spellStart"/>
      <w:r>
        <w:rPr>
          <w:rFonts w:asciiTheme="majorHAnsi" w:hAnsiTheme="majorHAnsi" w:cs="Calibri"/>
          <w:sz w:val="24"/>
          <w:szCs w:val="24"/>
        </w:rPr>
        <w:t>i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hardware)</w:t>
      </w:r>
    </w:p>
    <w:p w:rsidR="00861F63" w:rsidRDefault="00861F63" w:rsidP="00861F63">
      <w:pPr>
        <w:numPr>
          <w:ilvl w:val="0"/>
          <w:numId w:val="3"/>
        </w:numPr>
        <w:jc w:val="both"/>
        <w:rPr>
          <w:rFonts w:asciiTheme="majorHAnsi" w:hAnsiTheme="majorHAnsi" w:cs="Calibri"/>
          <w:sz w:val="24"/>
          <w:szCs w:val="24"/>
        </w:rPr>
      </w:pPr>
      <w:proofErr w:type="spellStart"/>
      <w:r>
        <w:rPr>
          <w:rFonts w:asciiTheme="majorHAnsi" w:hAnsiTheme="majorHAnsi" w:cs="Calibri"/>
          <w:sz w:val="24"/>
          <w:szCs w:val="24"/>
        </w:rPr>
        <w:t>Održavanje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svih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periferija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uz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računala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(</w:t>
      </w:r>
      <w:proofErr w:type="spellStart"/>
      <w:r>
        <w:rPr>
          <w:rFonts w:asciiTheme="majorHAnsi" w:hAnsiTheme="majorHAnsi" w:cs="Calibri"/>
          <w:sz w:val="24"/>
          <w:szCs w:val="24"/>
        </w:rPr>
        <w:t>pisači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i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skeneri</w:t>
      </w:r>
      <w:proofErr w:type="spellEnd"/>
      <w:r>
        <w:rPr>
          <w:rFonts w:asciiTheme="majorHAnsi" w:hAnsiTheme="majorHAnsi" w:cs="Calibri"/>
          <w:sz w:val="24"/>
          <w:szCs w:val="24"/>
        </w:rPr>
        <w:t>)</w:t>
      </w:r>
    </w:p>
    <w:p w:rsidR="00861F63" w:rsidRDefault="00861F63" w:rsidP="00861F63">
      <w:pPr>
        <w:numPr>
          <w:ilvl w:val="0"/>
          <w:numId w:val="3"/>
        </w:numPr>
        <w:jc w:val="both"/>
        <w:rPr>
          <w:rFonts w:asciiTheme="majorHAnsi" w:hAnsiTheme="majorHAnsi" w:cs="Calibri"/>
          <w:sz w:val="24"/>
          <w:szCs w:val="24"/>
        </w:rPr>
      </w:pPr>
      <w:proofErr w:type="spellStart"/>
      <w:r>
        <w:rPr>
          <w:rFonts w:asciiTheme="majorHAnsi" w:hAnsiTheme="majorHAnsi" w:cs="Calibri"/>
          <w:sz w:val="24"/>
          <w:szCs w:val="24"/>
        </w:rPr>
        <w:t>Odaziv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 w:cs="Calibri"/>
          <w:sz w:val="24"/>
          <w:szCs w:val="24"/>
        </w:rPr>
        <w:t>na</w:t>
      </w:r>
      <w:proofErr w:type="spellEnd"/>
      <w:proofErr w:type="gram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intervenciju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u </w:t>
      </w:r>
      <w:proofErr w:type="spellStart"/>
      <w:r>
        <w:rPr>
          <w:rFonts w:asciiTheme="majorHAnsi" w:hAnsiTheme="majorHAnsi" w:cs="Calibri"/>
          <w:sz w:val="24"/>
          <w:szCs w:val="24"/>
        </w:rPr>
        <w:t>roku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maksimalno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24 </w:t>
      </w:r>
      <w:proofErr w:type="spellStart"/>
      <w:r>
        <w:rPr>
          <w:rFonts w:asciiTheme="majorHAnsi" w:hAnsiTheme="majorHAnsi" w:cs="Calibri"/>
          <w:sz w:val="24"/>
          <w:szCs w:val="24"/>
        </w:rPr>
        <w:t>sata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na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poziv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korisnika</w:t>
      </w:r>
      <w:proofErr w:type="spellEnd"/>
      <w:r>
        <w:rPr>
          <w:rFonts w:asciiTheme="majorHAnsi" w:hAnsiTheme="majorHAnsi" w:cs="Calibri"/>
          <w:sz w:val="24"/>
          <w:szCs w:val="24"/>
        </w:rPr>
        <w:t>.</w:t>
      </w:r>
    </w:p>
    <w:p w:rsidR="00861F63" w:rsidRDefault="00861F63" w:rsidP="00861F63">
      <w:pPr>
        <w:numPr>
          <w:ilvl w:val="0"/>
          <w:numId w:val="3"/>
        </w:numPr>
        <w:jc w:val="both"/>
        <w:rPr>
          <w:rFonts w:asciiTheme="majorHAnsi" w:hAnsiTheme="majorHAnsi" w:cs="Calibri"/>
          <w:sz w:val="24"/>
          <w:szCs w:val="24"/>
        </w:rPr>
      </w:pPr>
      <w:proofErr w:type="spellStart"/>
      <w:r>
        <w:rPr>
          <w:rFonts w:asciiTheme="majorHAnsi" w:hAnsiTheme="majorHAnsi" w:cs="Calibri"/>
          <w:sz w:val="24"/>
          <w:szCs w:val="24"/>
        </w:rPr>
        <w:t>Neograničen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fond sati </w:t>
      </w:r>
      <w:proofErr w:type="spellStart"/>
      <w:r>
        <w:rPr>
          <w:rFonts w:asciiTheme="majorHAnsi" w:hAnsiTheme="majorHAnsi" w:cs="Calibri"/>
          <w:sz w:val="24"/>
          <w:szCs w:val="24"/>
        </w:rPr>
        <w:t>unutar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radnog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vremena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 w:cs="Calibri"/>
          <w:sz w:val="24"/>
          <w:szCs w:val="24"/>
        </w:rPr>
        <w:t>na</w:t>
      </w:r>
      <w:proofErr w:type="spellEnd"/>
      <w:proofErr w:type="gram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ponuđenoj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cijeni</w:t>
      </w:r>
      <w:proofErr w:type="spellEnd"/>
      <w:r>
        <w:rPr>
          <w:rFonts w:asciiTheme="majorHAnsi" w:hAnsiTheme="majorHAnsi" w:cs="Calibri"/>
          <w:sz w:val="24"/>
          <w:szCs w:val="24"/>
        </w:rPr>
        <w:t>.</w:t>
      </w:r>
    </w:p>
    <w:p w:rsidR="00861F63" w:rsidRDefault="00861F63" w:rsidP="00861F63">
      <w:pPr>
        <w:numPr>
          <w:ilvl w:val="0"/>
          <w:numId w:val="3"/>
        </w:numPr>
        <w:jc w:val="both"/>
        <w:rPr>
          <w:rFonts w:asciiTheme="majorHAnsi" w:hAnsiTheme="majorHAnsi" w:cs="Calibri"/>
          <w:sz w:val="24"/>
          <w:szCs w:val="24"/>
        </w:rPr>
      </w:pPr>
      <w:proofErr w:type="spellStart"/>
      <w:r>
        <w:rPr>
          <w:rFonts w:asciiTheme="majorHAnsi" w:hAnsiTheme="majorHAnsi" w:cs="Calibri"/>
          <w:sz w:val="24"/>
          <w:szCs w:val="24"/>
        </w:rPr>
        <w:t>Mogućnost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dodatnih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usluga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po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želji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korisnika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uz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dopunsku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cijenu</w:t>
      </w:r>
      <w:proofErr w:type="spellEnd"/>
      <w:r>
        <w:rPr>
          <w:rFonts w:asciiTheme="majorHAnsi" w:hAnsiTheme="majorHAnsi" w:cs="Calibri"/>
          <w:sz w:val="24"/>
          <w:szCs w:val="24"/>
        </w:rPr>
        <w:t>.</w:t>
      </w:r>
    </w:p>
    <w:p w:rsidR="00861F63" w:rsidRDefault="00861F63" w:rsidP="00861F63">
      <w:pPr>
        <w:jc w:val="both"/>
        <w:rPr>
          <w:rFonts w:asciiTheme="majorHAnsi" w:hAnsiTheme="majorHAnsi" w:cs="Calibri"/>
          <w:sz w:val="24"/>
          <w:szCs w:val="24"/>
        </w:rPr>
      </w:pPr>
    </w:p>
    <w:p w:rsidR="00861F63" w:rsidRDefault="00861F63" w:rsidP="00861F63">
      <w:pPr>
        <w:jc w:val="both"/>
        <w:rPr>
          <w:rFonts w:asciiTheme="majorHAnsi" w:hAnsiTheme="majorHAnsi" w:cs="Calibri"/>
          <w:sz w:val="24"/>
          <w:szCs w:val="24"/>
        </w:rPr>
      </w:pPr>
    </w:p>
    <w:p w:rsidR="00861F63" w:rsidRDefault="00861F63" w:rsidP="00861F63">
      <w:pPr>
        <w:jc w:val="both"/>
        <w:rPr>
          <w:rFonts w:asciiTheme="majorHAnsi" w:hAnsiTheme="majorHAnsi" w:cs="Calibri"/>
          <w:sz w:val="24"/>
          <w:szCs w:val="24"/>
        </w:rPr>
      </w:pPr>
    </w:p>
    <w:p w:rsidR="00861F63" w:rsidRDefault="00861F63" w:rsidP="00861F63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PONUDE</w:t>
      </w:r>
      <w:proofErr w:type="spellEnd"/>
      <w:r>
        <w:rPr>
          <w:b/>
          <w:sz w:val="22"/>
          <w:szCs w:val="22"/>
        </w:rPr>
        <w:t xml:space="preserve"> SE </w:t>
      </w:r>
      <w:proofErr w:type="spellStart"/>
      <w:r>
        <w:rPr>
          <w:b/>
          <w:sz w:val="22"/>
          <w:szCs w:val="22"/>
        </w:rPr>
        <w:t>PRIKUPLJAJU</w:t>
      </w:r>
      <w:proofErr w:type="spellEnd"/>
      <w:r>
        <w:rPr>
          <w:b/>
          <w:sz w:val="22"/>
          <w:szCs w:val="22"/>
        </w:rPr>
        <w:t xml:space="preserve"> ZA </w:t>
      </w:r>
      <w:proofErr w:type="spellStart"/>
      <w:r>
        <w:rPr>
          <w:b/>
          <w:sz w:val="22"/>
          <w:szCs w:val="22"/>
        </w:rPr>
        <w:t>RAZDOBLJE</w:t>
      </w:r>
      <w:proofErr w:type="spellEnd"/>
      <w:r>
        <w:rPr>
          <w:b/>
          <w:sz w:val="22"/>
          <w:szCs w:val="22"/>
        </w:rPr>
        <w:t xml:space="preserve"> OD 1.1.2019. DO 31.12.2019.</w:t>
      </w:r>
    </w:p>
    <w:p w:rsidR="00861F63" w:rsidRDefault="00861F63" w:rsidP="00861F63">
      <w:pPr>
        <w:jc w:val="both"/>
        <w:rPr>
          <w:rFonts w:asciiTheme="majorHAnsi" w:hAnsiTheme="majorHAnsi" w:cs="Calibri"/>
          <w:sz w:val="24"/>
          <w:szCs w:val="24"/>
        </w:rPr>
      </w:pPr>
    </w:p>
    <w:p w:rsidR="00861F63" w:rsidRDefault="00861F63" w:rsidP="00861F63">
      <w:pPr>
        <w:jc w:val="both"/>
        <w:rPr>
          <w:rFonts w:asciiTheme="majorHAnsi" w:hAnsiTheme="majorHAnsi" w:cs="Calibri"/>
          <w:sz w:val="24"/>
          <w:szCs w:val="24"/>
        </w:rPr>
      </w:pPr>
      <w:proofErr w:type="spellStart"/>
      <w:r>
        <w:rPr>
          <w:rFonts w:asciiTheme="majorHAnsi" w:hAnsiTheme="majorHAnsi" w:cs="Calibri"/>
          <w:sz w:val="24"/>
          <w:szCs w:val="24"/>
        </w:rPr>
        <w:t>PLANIRANI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IZNOS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ZA </w:t>
      </w:r>
      <w:proofErr w:type="spellStart"/>
      <w:r>
        <w:rPr>
          <w:rFonts w:asciiTheme="majorHAnsi" w:hAnsiTheme="majorHAnsi" w:cs="Calibri"/>
          <w:sz w:val="24"/>
          <w:szCs w:val="24"/>
        </w:rPr>
        <w:t>SERVIS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I </w:t>
      </w:r>
      <w:proofErr w:type="spellStart"/>
      <w:r>
        <w:rPr>
          <w:rFonts w:asciiTheme="majorHAnsi" w:hAnsiTheme="majorHAnsi" w:cs="Calibri"/>
          <w:sz w:val="24"/>
          <w:szCs w:val="24"/>
        </w:rPr>
        <w:t>ODRŽAVANJE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RAČUNALNE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OPREME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ZA </w:t>
      </w:r>
      <w:proofErr w:type="spellStart"/>
      <w:r>
        <w:rPr>
          <w:rFonts w:asciiTheme="majorHAnsi" w:hAnsiTheme="majorHAnsi" w:cs="Calibri"/>
          <w:sz w:val="24"/>
          <w:szCs w:val="24"/>
        </w:rPr>
        <w:t>RAZDOBLJE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OD 1.1.2019. DO 31.12.2018. </w:t>
      </w:r>
      <w:proofErr w:type="spellStart"/>
      <w:r>
        <w:rPr>
          <w:rFonts w:asciiTheme="majorHAnsi" w:hAnsiTheme="majorHAnsi" w:cs="Calibri"/>
          <w:sz w:val="24"/>
          <w:szCs w:val="24"/>
        </w:rPr>
        <w:t>GODINE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IZNOSI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12.000,00 KUNA BEZ PDV-a (1.000</w:t>
      </w:r>
      <w:proofErr w:type="gramStart"/>
      <w:r>
        <w:rPr>
          <w:rFonts w:asciiTheme="majorHAnsi" w:hAnsiTheme="majorHAnsi" w:cs="Calibri"/>
          <w:sz w:val="24"/>
          <w:szCs w:val="24"/>
        </w:rPr>
        <w:t>,00</w:t>
      </w:r>
      <w:proofErr w:type="gramEnd"/>
      <w:r>
        <w:rPr>
          <w:rFonts w:asciiTheme="majorHAnsi" w:hAnsiTheme="majorHAnsi" w:cs="Calibri"/>
          <w:sz w:val="24"/>
          <w:szCs w:val="24"/>
        </w:rPr>
        <w:t xml:space="preserve"> HRK </w:t>
      </w:r>
      <w:proofErr w:type="spellStart"/>
      <w:r>
        <w:rPr>
          <w:rFonts w:asciiTheme="majorHAnsi" w:hAnsiTheme="majorHAnsi" w:cs="Calibri"/>
          <w:sz w:val="24"/>
          <w:szCs w:val="24"/>
        </w:rPr>
        <w:t>mjesečno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bez PDV-a).</w:t>
      </w:r>
    </w:p>
    <w:p w:rsidR="00861F63" w:rsidRDefault="00861F63" w:rsidP="00861F63">
      <w:pPr>
        <w:jc w:val="center"/>
        <w:rPr>
          <w:rFonts w:asciiTheme="majorHAnsi" w:hAnsiTheme="majorHAnsi"/>
          <w:b/>
          <w:i/>
          <w:sz w:val="24"/>
          <w:szCs w:val="24"/>
          <w:u w:val="single"/>
          <w:lang w:val="hr-HR"/>
        </w:rPr>
      </w:pPr>
    </w:p>
    <w:p w:rsidR="0024792B" w:rsidRDefault="0024792B">
      <w:bookmarkStart w:id="0" w:name="_GoBack"/>
      <w:bookmarkEnd w:id="0"/>
    </w:p>
    <w:sectPr w:rsidR="0024792B" w:rsidSect="00861F6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218DC"/>
    <w:multiLevelType w:val="hybridMultilevel"/>
    <w:tmpl w:val="25C2D4B6"/>
    <w:lvl w:ilvl="0" w:tplc="87FEBBA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8720376"/>
    <w:multiLevelType w:val="hybridMultilevel"/>
    <w:tmpl w:val="0D50F2E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8D3F5E"/>
    <w:multiLevelType w:val="hybridMultilevel"/>
    <w:tmpl w:val="47DE8EC8"/>
    <w:lvl w:ilvl="0" w:tplc="2B0A64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F63"/>
    <w:rsid w:val="0024792B"/>
    <w:rsid w:val="0086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45A1C-792C-4B99-BCE1-5ACA1FD9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1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</dc:creator>
  <cp:keywords/>
  <dc:description/>
  <cp:lastModifiedBy>Zdravko</cp:lastModifiedBy>
  <cp:revision>1</cp:revision>
  <dcterms:created xsi:type="dcterms:W3CDTF">2018-12-03T16:20:00Z</dcterms:created>
  <dcterms:modified xsi:type="dcterms:W3CDTF">2018-12-03T16:20:00Z</dcterms:modified>
</cp:coreProperties>
</file>